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70"/>
      </w:tblGrid>
      <w:tr w:rsidR="00C73ABD" w:rsidRPr="00EE0978" w:rsidTr="00C73ABD">
        <w:tc>
          <w:tcPr>
            <w:tcW w:w="4785" w:type="dxa"/>
          </w:tcPr>
          <w:p w:rsidR="00C73ABD" w:rsidRPr="00EE0978" w:rsidRDefault="00C73ABD">
            <w:pPr>
              <w:rPr>
                <w:rFonts w:ascii="Times New Roman" w:hAnsi="Times New Roman" w:cs="Times New Roman"/>
              </w:rPr>
            </w:pPr>
            <w:r w:rsidRPr="00EE0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4786" w:type="dxa"/>
          </w:tcPr>
          <w:p w:rsidR="00C73ABD" w:rsidRPr="00EE0978" w:rsidRDefault="00C73ABD">
            <w:pPr>
              <w:rPr>
                <w:rFonts w:ascii="Times New Roman" w:hAnsi="Times New Roman" w:cs="Times New Roman"/>
              </w:rPr>
            </w:pPr>
            <w:r w:rsidRPr="00EE0978">
              <w:rPr>
                <w:rFonts w:ascii="Times New Roman" w:hAnsi="Times New Roman" w:cs="Times New Roman"/>
              </w:rPr>
              <w:t>УТВЕРЖДАЮ</w:t>
            </w:r>
          </w:p>
          <w:p w:rsidR="00C73ABD" w:rsidRPr="00EE0978" w:rsidRDefault="00C73ABD">
            <w:pPr>
              <w:rPr>
                <w:rFonts w:ascii="Times New Roman" w:hAnsi="Times New Roman" w:cs="Times New Roman"/>
              </w:rPr>
            </w:pPr>
            <w:r w:rsidRPr="00EE0978">
              <w:rPr>
                <w:rFonts w:ascii="Times New Roman" w:hAnsi="Times New Roman" w:cs="Times New Roman"/>
              </w:rPr>
              <w:t>Руководитель организации</w:t>
            </w:r>
          </w:p>
          <w:p w:rsidR="00C73ABD" w:rsidRPr="00EE0978" w:rsidRDefault="00C73ABD">
            <w:pPr>
              <w:rPr>
                <w:rFonts w:ascii="Times New Roman" w:hAnsi="Times New Roman" w:cs="Times New Roman"/>
              </w:rPr>
            </w:pPr>
            <w:r w:rsidRPr="00EE0978">
              <w:rPr>
                <w:rFonts w:ascii="Times New Roman" w:hAnsi="Times New Roman" w:cs="Times New Roman"/>
              </w:rPr>
              <w:t>Подпись                   Расшифровка подписи</w:t>
            </w:r>
          </w:p>
          <w:p w:rsidR="00C73ABD" w:rsidRPr="00EE0978" w:rsidRDefault="00C73ABD">
            <w:pPr>
              <w:rPr>
                <w:rFonts w:ascii="Times New Roman" w:hAnsi="Times New Roman" w:cs="Times New Roman"/>
              </w:rPr>
            </w:pPr>
            <w:r w:rsidRPr="00EE0978">
              <w:rPr>
                <w:rFonts w:ascii="Times New Roman" w:hAnsi="Times New Roman" w:cs="Times New Roman"/>
              </w:rPr>
              <w:t xml:space="preserve">Дата </w:t>
            </w:r>
          </w:p>
        </w:tc>
      </w:tr>
    </w:tbl>
    <w:p w:rsidR="00C73ABD" w:rsidRPr="00C73ABD" w:rsidRDefault="001F314E" w:rsidP="00C73A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77" w:hanging="127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</w:t>
      </w:r>
      <w:bookmarkStart w:id="0" w:name="_GoBack"/>
      <w:bookmarkEnd w:id="0"/>
      <w:r w:rsidR="00C73ABD" w:rsidRPr="00C73A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</w:t>
      </w:r>
    </w:p>
    <w:p w:rsidR="00C73ABD" w:rsidRPr="00C73ABD" w:rsidRDefault="00C73ABD" w:rsidP="00C73ABD">
      <w:pPr>
        <w:widowControl w:val="0"/>
        <w:shd w:val="clear" w:color="auto" w:fill="FFFFFF"/>
        <w:tabs>
          <w:tab w:val="left" w:leader="underscore" w:pos="1354"/>
          <w:tab w:val="left" w:leader="underscore" w:pos="2904"/>
        </w:tabs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ab/>
        <w:t>№</w:t>
      </w: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C73ABD" w:rsidRPr="00C73ABD" w:rsidRDefault="00C73ABD" w:rsidP="00C73ABD">
      <w:pPr>
        <w:widowControl w:val="0"/>
        <w:shd w:val="clear" w:color="auto" w:fill="FFFFFF"/>
        <w:autoSpaceDE w:val="0"/>
        <w:autoSpaceDN w:val="0"/>
        <w:adjustRightInd w:val="0"/>
        <w:spacing w:before="235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>проверки наличия и состояния</w:t>
      </w: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br/>
        <w:t>архивных документов</w:t>
      </w:r>
    </w:p>
    <w:p w:rsidR="00C73ABD" w:rsidRPr="00C73ABD" w:rsidRDefault="00C73ABD" w:rsidP="00C73ABD">
      <w:pPr>
        <w:widowControl w:val="0"/>
        <w:shd w:val="clear" w:color="auto" w:fill="FFFFFF"/>
        <w:tabs>
          <w:tab w:val="left" w:pos="1574"/>
          <w:tab w:val="left" w:leader="underscore" w:pos="2270"/>
        </w:tabs>
        <w:autoSpaceDE w:val="0"/>
        <w:autoSpaceDN w:val="0"/>
        <w:adjustRightInd w:val="0"/>
        <w:spacing w:before="456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>Фонд №</w:t>
      </w:r>
      <w:r w:rsidRPr="00EE0978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EE0978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C73ABD" w:rsidRPr="00C73ABD" w:rsidRDefault="00C73ABD" w:rsidP="00C73ABD">
      <w:pPr>
        <w:widowControl w:val="0"/>
        <w:shd w:val="clear" w:color="auto" w:fill="FFFFFF"/>
        <w:tabs>
          <w:tab w:val="left" w:leader="underscore" w:pos="3955"/>
        </w:tabs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>Название фонда</w:t>
      </w:r>
      <w:r w:rsidRPr="00EE097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</w:t>
      </w:r>
    </w:p>
    <w:p w:rsidR="00C73ABD" w:rsidRPr="00C73ABD" w:rsidRDefault="00C73ABD" w:rsidP="00C73ABD">
      <w:pPr>
        <w:widowControl w:val="0"/>
        <w:shd w:val="clear" w:color="auto" w:fill="FFFFFF"/>
        <w:tabs>
          <w:tab w:val="left" w:leader="underscore" w:pos="396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>Номера описей</w:t>
      </w:r>
      <w:r w:rsidRPr="00EE097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</w:t>
      </w:r>
    </w:p>
    <w:p w:rsidR="00C73ABD" w:rsidRPr="00C73ABD" w:rsidRDefault="00C73ABD" w:rsidP="00C73ABD">
      <w:pPr>
        <w:widowControl w:val="0"/>
        <w:shd w:val="clear" w:color="auto" w:fill="FFFFFF"/>
        <w:tabs>
          <w:tab w:val="left" w:leader="underscore" w:pos="3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>Проверка проводилась с</w:t>
      </w:r>
      <w:r w:rsidRPr="00EE0978">
        <w:rPr>
          <w:rFonts w:ascii="Times New Roman" w:eastAsia="Times New Roman" w:hAnsi="Times New Roman" w:cs="Times New Roman"/>
          <w:color w:val="000000"/>
          <w:lang w:eastAsia="ru-RU"/>
        </w:rPr>
        <w:t>________________________по_____________________________________</w:t>
      </w:r>
    </w:p>
    <w:p w:rsidR="00C73ABD" w:rsidRPr="00EE0978" w:rsidRDefault="00C73ABD" w:rsidP="00C73AB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>Проверкой установлено:</w:t>
      </w:r>
    </w:p>
    <w:p w:rsidR="00C73ABD" w:rsidRPr="00EE0978" w:rsidRDefault="00B030DD" w:rsidP="00C73AB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E09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="00C73ABD" w:rsidRPr="00C73A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Числится по описям дел</w:t>
      </w:r>
      <w:r w:rsidR="00C73ABD" w:rsidRPr="00EE09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_______________________________________________________ед.хр.</w:t>
      </w:r>
    </w:p>
    <w:p w:rsidR="00C73ABD" w:rsidRPr="00EE0978" w:rsidRDefault="00C73ABD" w:rsidP="00C73ABD">
      <w:pPr>
        <w:widowControl w:val="0"/>
        <w:shd w:val="clear" w:color="auto" w:fill="FFFFFF"/>
        <w:tabs>
          <w:tab w:val="left" w:pos="5395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E09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EE0978">
        <w:rPr>
          <w:rFonts w:ascii="Times New Roman" w:eastAsia="Times New Roman" w:hAnsi="Times New Roman" w:cs="Times New Roman"/>
          <w:bCs/>
          <w:color w:val="000000"/>
          <w:lang w:eastAsia="ru-RU"/>
        </w:rPr>
        <w:t>(количество)</w:t>
      </w:r>
    </w:p>
    <w:p w:rsidR="00C73ABD" w:rsidRPr="00C73ABD" w:rsidRDefault="00B030DD" w:rsidP="00C73AB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E09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="00C73ABD" w:rsidRPr="00C73A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Выявлены технические ошибки:</w:t>
      </w:r>
    </w:p>
    <w:p w:rsidR="00C73ABD" w:rsidRPr="00C73ABD" w:rsidRDefault="00C73ABD" w:rsidP="00C73AB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>2.1. Имеются литерные номера:</w:t>
      </w:r>
    </w:p>
    <w:p w:rsidR="00C73ABD" w:rsidRPr="00EE0978" w:rsidRDefault="00C73ABD" w:rsidP="00C73ABD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не учтенные в итоговой записи </w:t>
      </w:r>
      <w:r w:rsidR="00B030DD" w:rsidRPr="00EE097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__________________________________________________ед.хр.</w:t>
      </w:r>
    </w:p>
    <w:p w:rsidR="00B030DD" w:rsidRPr="00EE0978" w:rsidRDefault="00B030DD" w:rsidP="00B030DD">
      <w:pPr>
        <w:widowControl w:val="0"/>
        <w:shd w:val="clear" w:color="auto" w:fill="FFFFFF"/>
        <w:tabs>
          <w:tab w:val="left" w:pos="61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E097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Pr="00EE0978">
        <w:rPr>
          <w:rFonts w:ascii="Times New Roman" w:eastAsia="Times New Roman" w:hAnsi="Times New Roman" w:cs="Times New Roman"/>
          <w:bCs/>
          <w:color w:val="000000"/>
          <w:lang w:eastAsia="ru-RU"/>
        </w:rPr>
        <w:t>(количество)</w:t>
      </w:r>
    </w:p>
    <w:p w:rsidR="00B030DD" w:rsidRPr="00EE0978" w:rsidRDefault="00C73ABD" w:rsidP="00B030DD">
      <w:pPr>
        <w:widowControl w:val="0"/>
        <w:shd w:val="clear" w:color="auto" w:fill="FFFFFF"/>
        <w:tabs>
          <w:tab w:val="left" w:pos="61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B030DD" w:rsidRPr="00EE0978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>не перечисленные, но учтенные</w:t>
      </w: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br/>
        <w:t>в итоговой записи</w:t>
      </w:r>
      <w:r w:rsidR="00B030DD" w:rsidRPr="00EE0978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_______________________________________________________________ед.хр.</w:t>
      </w:r>
    </w:p>
    <w:p w:rsidR="00C73ABD" w:rsidRPr="00C73ABD" w:rsidRDefault="00B030DD" w:rsidP="00B030DD">
      <w:pPr>
        <w:widowControl w:val="0"/>
        <w:shd w:val="clear" w:color="auto" w:fill="FFFFFF"/>
        <w:tabs>
          <w:tab w:val="left" w:pos="614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097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(количество)</w:t>
      </w: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E097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</w:t>
      </w:r>
      <w:r w:rsidR="00C73ABD" w:rsidRPr="00C73ABD">
        <w:rPr>
          <w:rFonts w:ascii="Times New Roman" w:eastAsia="Times New Roman" w:hAnsi="Times New Roman" w:cs="Times New Roman"/>
          <w:color w:val="000000"/>
          <w:lang w:eastAsia="ru-RU"/>
        </w:rPr>
        <w:t>2.2. Пропущено номеров:</w:t>
      </w:r>
    </w:p>
    <w:p w:rsidR="00C73ABD" w:rsidRPr="00EE0978" w:rsidRDefault="00C73ABD" w:rsidP="00C73ABD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не учтенных в итоговой записи </w:t>
      </w:r>
      <w:r w:rsidR="00B030DD" w:rsidRPr="00EE097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__________________________________________________ед.хр.</w:t>
      </w:r>
    </w:p>
    <w:p w:rsidR="00B030DD" w:rsidRPr="00C73ABD" w:rsidRDefault="00B030DD" w:rsidP="00C73ABD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097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Pr="00EE0978">
        <w:rPr>
          <w:rFonts w:ascii="Times New Roman" w:eastAsia="Times New Roman" w:hAnsi="Times New Roman" w:cs="Times New Roman"/>
          <w:color w:val="000000"/>
          <w:lang w:eastAsia="ru-RU"/>
        </w:rPr>
        <w:t>(количество)</w:t>
      </w:r>
    </w:p>
    <w:p w:rsidR="00C73ABD" w:rsidRPr="00EE0978" w:rsidRDefault="00C73ABD" w:rsidP="00C73ABD">
      <w:pPr>
        <w:widowControl w:val="0"/>
        <w:shd w:val="clear" w:color="auto" w:fill="FFFFFF"/>
        <w:tabs>
          <w:tab w:val="left" w:pos="240"/>
          <w:tab w:val="left" w:leader="underscore" w:pos="3240"/>
        </w:tabs>
        <w:autoSpaceDE w:val="0"/>
        <w:autoSpaceDN w:val="0"/>
        <w:adjustRightInd w:val="0"/>
        <w:spacing w:before="226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ab/>
        <w:t>не перечисленных, но учтенных</w:t>
      </w: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br/>
        <w:t>в итоговой записи</w:t>
      </w:r>
      <w:r w:rsidR="00B030DD" w:rsidRPr="00EE097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________________________________________________________________ед.хр.</w:t>
      </w:r>
    </w:p>
    <w:p w:rsidR="00B030DD" w:rsidRPr="00EE0978" w:rsidRDefault="00B030DD" w:rsidP="00B030DD">
      <w:pPr>
        <w:widowControl w:val="0"/>
        <w:shd w:val="clear" w:color="auto" w:fill="FFFFFF"/>
        <w:tabs>
          <w:tab w:val="left" w:pos="240"/>
          <w:tab w:val="left" w:leader="underscore" w:pos="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97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(количество)</w:t>
      </w:r>
    </w:p>
    <w:p w:rsidR="00EE0978" w:rsidRPr="00EE0978" w:rsidRDefault="00C73ABD" w:rsidP="00C73ABD">
      <w:pPr>
        <w:widowControl w:val="0"/>
        <w:shd w:val="clear" w:color="auto" w:fill="FFFFFF"/>
        <w:tabs>
          <w:tab w:val="left" w:leader="underscore" w:pos="3638"/>
        </w:tabs>
        <w:autoSpaceDE w:val="0"/>
        <w:autoSpaceDN w:val="0"/>
        <w:adjustRightInd w:val="0"/>
        <w:spacing w:before="230" w:after="0" w:line="240" w:lineRule="auto"/>
        <w:ind w:left="715" w:hanging="715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 xml:space="preserve">2.3. Другие, в результате чего </w:t>
      </w:r>
      <w:r w:rsidR="00EE0978" w:rsidRPr="00EE0978">
        <w:rPr>
          <w:rFonts w:ascii="Times New Roman" w:eastAsia="Times New Roman" w:hAnsi="Times New Roman" w:cs="Times New Roman"/>
          <w:color w:val="000000"/>
          <w:lang w:eastAsia="ru-RU"/>
        </w:rPr>
        <w:t>объем</w:t>
      </w:r>
    </w:p>
    <w:p w:rsidR="00C73ABD" w:rsidRPr="00EE0978" w:rsidRDefault="00C73ABD" w:rsidP="00EE0978">
      <w:pPr>
        <w:widowControl w:val="0"/>
        <w:shd w:val="clear" w:color="auto" w:fill="FFFFFF"/>
        <w:tabs>
          <w:tab w:val="left" w:leader="underscore" w:pos="3638"/>
        </w:tabs>
        <w:autoSpaceDE w:val="0"/>
        <w:autoSpaceDN w:val="0"/>
        <w:adjustRightInd w:val="0"/>
        <w:spacing w:after="0" w:line="240" w:lineRule="auto"/>
        <w:ind w:left="714" w:hanging="714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>увеличился на</w:t>
      </w:r>
      <w:r w:rsidR="00EE0978" w:rsidRPr="00EE097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</w:t>
      </w:r>
      <w:r w:rsidR="00EE0978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EE0978" w:rsidRPr="00EE0978">
        <w:rPr>
          <w:rFonts w:ascii="Times New Roman" w:eastAsia="Times New Roman" w:hAnsi="Times New Roman" w:cs="Times New Roman"/>
          <w:color w:val="000000"/>
          <w:lang w:eastAsia="ru-RU"/>
        </w:rPr>
        <w:t>__________ед.хр.</w:t>
      </w:r>
    </w:p>
    <w:p w:rsidR="00EE0978" w:rsidRPr="00EE0978" w:rsidRDefault="00EE0978" w:rsidP="00EE0978">
      <w:pPr>
        <w:widowControl w:val="0"/>
        <w:shd w:val="clear" w:color="auto" w:fill="FFFFFF"/>
        <w:tabs>
          <w:tab w:val="left" w:leader="underscore" w:pos="3638"/>
        </w:tabs>
        <w:autoSpaceDE w:val="0"/>
        <w:autoSpaceDN w:val="0"/>
        <w:adjustRightInd w:val="0"/>
        <w:spacing w:after="0" w:line="240" w:lineRule="auto"/>
        <w:ind w:left="714" w:hanging="714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97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(количество)</w:t>
      </w:r>
    </w:p>
    <w:p w:rsidR="00C73ABD" w:rsidRPr="00EE0978" w:rsidRDefault="00C73ABD" w:rsidP="00EE0978">
      <w:pPr>
        <w:widowControl w:val="0"/>
        <w:shd w:val="clear" w:color="auto" w:fill="FFFFFF"/>
        <w:tabs>
          <w:tab w:val="left" w:leader="underscore" w:pos="3638"/>
        </w:tabs>
        <w:autoSpaceDE w:val="0"/>
        <w:autoSpaceDN w:val="0"/>
        <w:adjustRightInd w:val="0"/>
        <w:spacing w:after="0" w:line="240" w:lineRule="auto"/>
        <w:ind w:left="714" w:hanging="714"/>
        <w:rPr>
          <w:rFonts w:ascii="Times New Roman" w:eastAsia="Times New Roman" w:hAnsi="Times New Roman" w:cs="Times New Roman"/>
          <w:color w:val="000000"/>
          <w:lang w:eastAsia="ru-RU"/>
        </w:rPr>
      </w:pP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>уменьшился на</w:t>
      </w:r>
      <w:r w:rsidR="00EE0978" w:rsidRPr="00EE097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</w:t>
      </w:r>
      <w:r w:rsidR="00EE0978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EE0978" w:rsidRPr="00EE0978">
        <w:rPr>
          <w:rFonts w:ascii="Times New Roman" w:eastAsia="Times New Roman" w:hAnsi="Times New Roman" w:cs="Times New Roman"/>
          <w:color w:val="000000"/>
          <w:lang w:eastAsia="ru-RU"/>
        </w:rPr>
        <w:t>_______ед.хр.</w:t>
      </w:r>
    </w:p>
    <w:p w:rsidR="00EE0978" w:rsidRPr="00EE0978" w:rsidRDefault="00EE0978" w:rsidP="00EE0978">
      <w:pPr>
        <w:widowControl w:val="0"/>
        <w:shd w:val="clear" w:color="auto" w:fill="FFFFFF"/>
        <w:tabs>
          <w:tab w:val="left" w:leader="underscore" w:pos="3638"/>
        </w:tabs>
        <w:autoSpaceDE w:val="0"/>
        <w:autoSpaceDN w:val="0"/>
        <w:adjustRightInd w:val="0"/>
        <w:spacing w:after="0" w:line="240" w:lineRule="auto"/>
        <w:ind w:left="714" w:hanging="714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97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(количество)</w:t>
      </w:r>
    </w:p>
    <w:p w:rsidR="00C73ABD" w:rsidRPr="00C73ABD" w:rsidRDefault="00C73ABD" w:rsidP="00C73ABD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  <w:tab w:val="left" w:leader="underscore" w:pos="3638"/>
        </w:tabs>
        <w:autoSpaceDE w:val="0"/>
        <w:autoSpaceDN w:val="0"/>
        <w:adjustRightInd w:val="0"/>
        <w:spacing w:before="235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3A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Числится по описям в результате</w:t>
      </w:r>
      <w:r w:rsidRPr="00C73A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устранения технических ошибок</w:t>
      </w:r>
      <w:r w:rsidR="00EE0978" w:rsidRPr="00EE09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_________________________________________________ед.хр.</w:t>
      </w:r>
    </w:p>
    <w:p w:rsidR="00C73ABD" w:rsidRPr="00C73ABD" w:rsidRDefault="00C73ABD" w:rsidP="00C73ABD">
      <w:pPr>
        <w:widowControl w:val="0"/>
        <w:numPr>
          <w:ilvl w:val="0"/>
          <w:numId w:val="2"/>
        </w:numPr>
        <w:shd w:val="clear" w:color="auto" w:fill="FFFFFF"/>
        <w:tabs>
          <w:tab w:val="left" w:pos="230"/>
          <w:tab w:val="left" w:leader="underscore" w:pos="3638"/>
        </w:tabs>
        <w:autoSpaceDE w:val="0"/>
        <w:autoSpaceDN w:val="0"/>
        <w:adjustRightInd w:val="0"/>
        <w:spacing w:before="235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73A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 оказалось в наличии</w:t>
      </w:r>
      <w:r w:rsidR="00EE0978" w:rsidRPr="00EE09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</w:t>
      </w:r>
      <w:r w:rsidR="00EE09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  <w:r w:rsidR="00EE0978" w:rsidRPr="00EE09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_____________ед.хр.</w:t>
      </w:r>
    </w:p>
    <w:p w:rsidR="00C73ABD" w:rsidRPr="00C73ABD" w:rsidRDefault="00C73ABD" w:rsidP="00C73ABD">
      <w:pPr>
        <w:widowControl w:val="0"/>
        <w:shd w:val="clear" w:color="auto" w:fill="FFFFFF"/>
        <w:tabs>
          <w:tab w:val="left" w:leader="underscore" w:pos="4080"/>
        </w:tabs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3A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Имеется в наличии по данному фонду</w:t>
      </w:r>
      <w:r w:rsidRPr="00C73A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(включенных в описи)</w:t>
      </w:r>
      <w:r w:rsidR="00EE0978" w:rsidRPr="00EE09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</w:t>
      </w:r>
      <w:r w:rsidR="00EE09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  <w:r w:rsidR="00EE0978" w:rsidRPr="00EE09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_____ед.хр.</w:t>
      </w:r>
    </w:p>
    <w:p w:rsidR="00C73ABD" w:rsidRPr="00C73ABD" w:rsidRDefault="00C73ABD" w:rsidP="00C73ABD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>из них требующих:</w:t>
      </w:r>
    </w:p>
    <w:p w:rsidR="00C73ABD" w:rsidRPr="00C73ABD" w:rsidRDefault="00C73ABD" w:rsidP="00C73ABD">
      <w:pPr>
        <w:widowControl w:val="0"/>
        <w:shd w:val="clear" w:color="auto" w:fill="FFFFFF"/>
        <w:tabs>
          <w:tab w:val="left" w:pos="230"/>
          <w:tab w:val="left" w:leader="underscore" w:pos="40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ab/>
        <w:t>дезинфекции</w:t>
      </w:r>
      <w:r w:rsidR="00EE0978" w:rsidRPr="00EE097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</w:t>
      </w:r>
      <w:r w:rsidR="00EE0978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EE0978" w:rsidRPr="00EE0978">
        <w:rPr>
          <w:rFonts w:ascii="Times New Roman" w:eastAsia="Times New Roman" w:hAnsi="Times New Roman" w:cs="Times New Roman"/>
          <w:color w:val="000000"/>
          <w:lang w:eastAsia="ru-RU"/>
        </w:rPr>
        <w:t>___ед.хр.</w:t>
      </w:r>
    </w:p>
    <w:p w:rsidR="00C73ABD" w:rsidRPr="00C73ABD" w:rsidRDefault="00C73ABD" w:rsidP="00C73ABD">
      <w:pPr>
        <w:widowControl w:val="0"/>
        <w:shd w:val="clear" w:color="auto" w:fill="FFFFFF"/>
        <w:tabs>
          <w:tab w:val="left" w:pos="230"/>
          <w:tab w:val="left" w:leader="underscore" w:pos="4085"/>
        </w:tabs>
        <w:autoSpaceDE w:val="0"/>
        <w:autoSpaceDN w:val="0"/>
        <w:adjustRightInd w:val="0"/>
        <w:spacing w:before="235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ab/>
        <w:t>дезинсекции</w:t>
      </w:r>
      <w:r w:rsidR="00EE0978" w:rsidRPr="00EE097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  <w:r w:rsidR="00EE0978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EE0978" w:rsidRPr="00EE0978">
        <w:rPr>
          <w:rFonts w:ascii="Times New Roman" w:eastAsia="Times New Roman" w:hAnsi="Times New Roman" w:cs="Times New Roman"/>
          <w:color w:val="000000"/>
          <w:lang w:eastAsia="ru-RU"/>
        </w:rPr>
        <w:t>______ед.хр.</w:t>
      </w:r>
    </w:p>
    <w:p w:rsidR="00C73ABD" w:rsidRPr="00C73ABD" w:rsidRDefault="00C73ABD" w:rsidP="00C73ABD">
      <w:pPr>
        <w:widowControl w:val="0"/>
        <w:shd w:val="clear" w:color="auto" w:fill="FFFFFF"/>
        <w:tabs>
          <w:tab w:val="left" w:leader="underscore" w:pos="4080"/>
        </w:tabs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="00EE0978" w:rsidRPr="00EE097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73ABD">
        <w:rPr>
          <w:rFonts w:ascii="Times New Roman" w:eastAsia="Times New Roman" w:hAnsi="Times New Roman" w:cs="Times New Roman"/>
          <w:color w:val="000000"/>
          <w:lang w:eastAsia="ru-RU"/>
        </w:rPr>
        <w:t>реставрации</w:t>
      </w:r>
      <w:r w:rsidR="00EE0978" w:rsidRPr="00EE097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  <w:r w:rsidR="00EE0978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EE0978" w:rsidRPr="00EE0978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EE0978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EE0978" w:rsidRPr="00EE0978">
        <w:rPr>
          <w:rFonts w:ascii="Times New Roman" w:eastAsia="Times New Roman" w:hAnsi="Times New Roman" w:cs="Times New Roman"/>
          <w:color w:val="000000"/>
          <w:lang w:eastAsia="ru-RU"/>
        </w:rPr>
        <w:t>_______ед.хр.</w:t>
      </w:r>
    </w:p>
    <w:p w:rsidR="00EE0978" w:rsidRPr="00EE0978" w:rsidRDefault="00EE0978" w:rsidP="00EE0978">
      <w:pPr>
        <w:shd w:val="clear" w:color="auto" w:fill="FFFFFF"/>
        <w:tabs>
          <w:tab w:val="left" w:pos="216"/>
          <w:tab w:val="left" w:leader="underscore" w:pos="8357"/>
        </w:tabs>
        <w:spacing w:after="0" w:line="240" w:lineRule="auto"/>
        <w:rPr>
          <w:rFonts w:ascii="Times New Roman" w:hAnsi="Times New Roman" w:cs="Times New Roman"/>
        </w:rPr>
      </w:pPr>
      <w:r w:rsidRPr="00EE0978">
        <w:rPr>
          <w:rFonts w:ascii="Times New Roman" w:eastAsia="Times New Roman" w:hAnsi="Times New Roman" w:cs="Times New Roman"/>
          <w:color w:val="000000"/>
        </w:rPr>
        <w:t>г)</w:t>
      </w:r>
      <w:r w:rsidRPr="00EE0978">
        <w:rPr>
          <w:rFonts w:ascii="Times New Roman" w:eastAsia="Times New Roman" w:hAnsi="Times New Roman" w:cs="Times New Roman"/>
          <w:color w:val="000000"/>
        </w:rPr>
        <w:tab/>
        <w:t>переплета или подшивки________________________________________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</w:t>
      </w:r>
      <w:r w:rsidRPr="00EE0978"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</w:rPr>
        <w:t>___</w:t>
      </w:r>
      <w:r w:rsidRPr="00EE0978">
        <w:rPr>
          <w:rFonts w:ascii="Times New Roman" w:eastAsia="Times New Roman" w:hAnsi="Times New Roman" w:cs="Times New Roman"/>
          <w:color w:val="000000"/>
        </w:rPr>
        <w:t>_________ед.хр.</w:t>
      </w:r>
    </w:p>
    <w:p w:rsidR="00EE0978" w:rsidRPr="00EE0978" w:rsidRDefault="00EE0978" w:rsidP="00EE0978">
      <w:pPr>
        <w:shd w:val="clear" w:color="auto" w:fill="FFFFFF"/>
        <w:tabs>
          <w:tab w:val="left" w:pos="216"/>
          <w:tab w:val="left" w:leader="underscore" w:pos="8395"/>
        </w:tabs>
        <w:rPr>
          <w:rFonts w:ascii="Times New Roman" w:hAnsi="Times New Roman" w:cs="Times New Roman"/>
        </w:rPr>
      </w:pPr>
      <w:r w:rsidRPr="00EE0978">
        <w:rPr>
          <w:rFonts w:ascii="Times New Roman" w:eastAsia="Times New Roman" w:hAnsi="Times New Roman" w:cs="Times New Roman"/>
          <w:color w:val="000000"/>
        </w:rPr>
        <w:lastRenderedPageBreak/>
        <w:t>д)</w:t>
      </w:r>
      <w:r w:rsidRPr="00EE0978">
        <w:rPr>
          <w:rFonts w:ascii="Times New Roman" w:eastAsia="Times New Roman" w:hAnsi="Times New Roman" w:cs="Times New Roman"/>
          <w:color w:val="000000"/>
        </w:rPr>
        <w:tab/>
        <w:t>восстановления затухающих текстов</w:t>
      </w:r>
      <w:r w:rsidRPr="00EE0978">
        <w:rPr>
          <w:rFonts w:ascii="Times New Roman" w:eastAsia="Times New Roman" w:hAnsi="Times New Roman" w:cs="Times New Roman"/>
          <w:color w:val="000000"/>
        </w:rPr>
        <w:tab/>
        <w:t>ед.хр.</w:t>
      </w:r>
    </w:p>
    <w:p w:rsidR="00EE0978" w:rsidRPr="00EE0978" w:rsidRDefault="00EE0978" w:rsidP="00EE0978">
      <w:pPr>
        <w:shd w:val="clear" w:color="auto" w:fill="FFFFFF"/>
        <w:tabs>
          <w:tab w:val="left" w:pos="216"/>
          <w:tab w:val="left" w:leader="underscore" w:pos="8376"/>
        </w:tabs>
        <w:rPr>
          <w:rFonts w:ascii="Times New Roman" w:hAnsi="Times New Roman" w:cs="Times New Roman"/>
        </w:rPr>
      </w:pPr>
      <w:r w:rsidRPr="00EE0978">
        <w:rPr>
          <w:rFonts w:ascii="Times New Roman" w:eastAsia="Times New Roman" w:hAnsi="Times New Roman" w:cs="Times New Roman"/>
          <w:color w:val="000000"/>
        </w:rPr>
        <w:t>е)</w:t>
      </w:r>
      <w:r w:rsidRPr="00EE0978">
        <w:rPr>
          <w:rFonts w:ascii="Times New Roman" w:eastAsia="Times New Roman" w:hAnsi="Times New Roman" w:cs="Times New Roman"/>
          <w:color w:val="000000"/>
        </w:rPr>
        <w:tab/>
        <w:t>неисправимо поврежденных</w:t>
      </w:r>
      <w:r w:rsidRPr="00EE0978">
        <w:rPr>
          <w:rFonts w:ascii="Times New Roman" w:eastAsia="Times New Roman" w:hAnsi="Times New Roman" w:cs="Times New Roman"/>
          <w:color w:val="000000"/>
        </w:rPr>
        <w:tab/>
        <w:t>ед.хр.</w:t>
      </w:r>
    </w:p>
    <w:p w:rsidR="00EE0978" w:rsidRPr="00EE0978" w:rsidRDefault="00EE0978" w:rsidP="00EE0978">
      <w:pPr>
        <w:shd w:val="clear" w:color="auto" w:fill="FFFFFF"/>
        <w:tabs>
          <w:tab w:val="left" w:pos="216"/>
          <w:tab w:val="left" w:leader="underscore" w:pos="8438"/>
        </w:tabs>
        <w:rPr>
          <w:rFonts w:ascii="Times New Roman" w:hAnsi="Times New Roman" w:cs="Times New Roman"/>
        </w:rPr>
      </w:pPr>
      <w:r w:rsidRPr="00EE0978">
        <w:rPr>
          <w:rFonts w:ascii="Times New Roman" w:hAnsi="Times New Roman" w:cs="Times New Roman"/>
          <w:b/>
          <w:bCs/>
          <w:color w:val="000000"/>
        </w:rPr>
        <w:t>6.</w:t>
      </w:r>
      <w:r w:rsidRPr="00EE0978">
        <w:rPr>
          <w:rFonts w:ascii="Times New Roman" w:hAnsi="Times New Roman" w:cs="Times New Roman"/>
          <w:b/>
          <w:bCs/>
          <w:color w:val="000000"/>
        </w:rPr>
        <w:tab/>
      </w:r>
      <w:r w:rsidRPr="00EE0978">
        <w:rPr>
          <w:rFonts w:ascii="Times New Roman" w:eastAsia="Times New Roman" w:hAnsi="Times New Roman" w:cs="Times New Roman"/>
          <w:b/>
          <w:bCs/>
          <w:color w:val="000000"/>
        </w:rPr>
        <w:t>Имеется не включенных в описи</w:t>
      </w:r>
      <w:r w:rsidRPr="00EE0978">
        <w:rPr>
          <w:rFonts w:ascii="Times New Roman" w:eastAsia="Times New Roman" w:hAnsi="Times New Roman" w:cs="Times New Roman"/>
          <w:color w:val="000000"/>
        </w:rPr>
        <w:tab/>
        <w:t>ед.хр.</w:t>
      </w:r>
    </w:p>
    <w:p w:rsidR="00EE0978" w:rsidRPr="00EE0978" w:rsidRDefault="00EE0978" w:rsidP="00EE0978">
      <w:pPr>
        <w:shd w:val="clear" w:color="auto" w:fill="FFFFFF"/>
        <w:tabs>
          <w:tab w:val="left" w:pos="216"/>
        </w:tabs>
        <w:rPr>
          <w:rFonts w:ascii="Times New Roman" w:hAnsi="Times New Roman" w:cs="Times New Roman"/>
        </w:rPr>
      </w:pPr>
      <w:r w:rsidRPr="00EE0978">
        <w:rPr>
          <w:rFonts w:ascii="Times New Roman" w:hAnsi="Times New Roman" w:cs="Times New Roman"/>
          <w:b/>
          <w:bCs/>
          <w:color w:val="000000"/>
        </w:rPr>
        <w:t>7.</w:t>
      </w:r>
      <w:r w:rsidRPr="00EE0978">
        <w:rPr>
          <w:rFonts w:ascii="Times New Roman" w:hAnsi="Times New Roman" w:cs="Times New Roman"/>
          <w:b/>
          <w:bCs/>
          <w:color w:val="000000"/>
        </w:rPr>
        <w:tab/>
      </w:r>
      <w:r w:rsidRPr="00EE0978">
        <w:rPr>
          <w:rFonts w:ascii="Times New Roman" w:eastAsia="Times New Roman" w:hAnsi="Times New Roman" w:cs="Times New Roman"/>
          <w:b/>
          <w:bCs/>
          <w:color w:val="000000"/>
        </w:rPr>
        <w:t>Итого по данному фонду (включенных и не включенных в описи),</w:t>
      </w:r>
    </w:p>
    <w:p w:rsidR="00EE0978" w:rsidRPr="00EE0978" w:rsidRDefault="00EE0978" w:rsidP="00EE0978">
      <w:pPr>
        <w:shd w:val="clear" w:color="auto" w:fill="FFFFFF"/>
        <w:tabs>
          <w:tab w:val="left" w:leader="underscore" w:pos="8400"/>
        </w:tabs>
        <w:rPr>
          <w:rFonts w:ascii="Times New Roman" w:hAnsi="Times New Roman" w:cs="Times New Roman"/>
        </w:rPr>
      </w:pPr>
      <w:r w:rsidRPr="00EE0978">
        <w:rPr>
          <w:rFonts w:ascii="Times New Roman" w:eastAsia="Times New Roman" w:hAnsi="Times New Roman" w:cs="Times New Roman"/>
          <w:b/>
          <w:bCs/>
          <w:color w:val="000000"/>
        </w:rPr>
        <w:t>имеющихся в наличии</w:t>
      </w:r>
      <w:r w:rsidRPr="00EE0978">
        <w:rPr>
          <w:rFonts w:ascii="Times New Roman" w:eastAsia="Times New Roman" w:hAnsi="Times New Roman" w:cs="Times New Roman"/>
          <w:color w:val="000000"/>
        </w:rPr>
        <w:tab/>
        <w:t>ед.хр.</w:t>
      </w:r>
    </w:p>
    <w:p w:rsidR="00EE0978" w:rsidRPr="00EE0978" w:rsidRDefault="00EE0978" w:rsidP="00EE0978">
      <w:pPr>
        <w:shd w:val="clear" w:color="auto" w:fill="FFFFFF"/>
        <w:tabs>
          <w:tab w:val="left" w:pos="216"/>
        </w:tabs>
        <w:spacing w:after="0" w:line="240" w:lineRule="auto"/>
        <w:rPr>
          <w:rFonts w:ascii="Times New Roman" w:hAnsi="Times New Roman" w:cs="Times New Roman"/>
        </w:rPr>
      </w:pPr>
      <w:r w:rsidRPr="00EE0978">
        <w:rPr>
          <w:rFonts w:ascii="Times New Roman" w:hAnsi="Times New Roman" w:cs="Times New Roman"/>
          <w:b/>
          <w:bCs/>
          <w:color w:val="000000"/>
        </w:rPr>
        <w:t>8.</w:t>
      </w:r>
      <w:r w:rsidRPr="00EE0978">
        <w:rPr>
          <w:rFonts w:ascii="Times New Roman" w:hAnsi="Times New Roman" w:cs="Times New Roman"/>
          <w:b/>
          <w:bCs/>
          <w:color w:val="000000"/>
        </w:rPr>
        <w:tab/>
      </w:r>
      <w:r w:rsidRPr="00EE0978">
        <w:rPr>
          <w:rFonts w:ascii="Times New Roman" w:eastAsia="Times New Roman" w:hAnsi="Times New Roman" w:cs="Times New Roman"/>
          <w:b/>
          <w:bCs/>
          <w:color w:val="000000"/>
        </w:rPr>
        <w:t>Характеристика условий хранения</w:t>
      </w:r>
    </w:p>
    <w:p w:rsidR="00EE0978" w:rsidRPr="00EE0978" w:rsidRDefault="00EE0978" w:rsidP="00EE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E0978" w:rsidRPr="00EE0978" w:rsidRDefault="00EE0978" w:rsidP="00EE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E0978" w:rsidRPr="00EE0978" w:rsidRDefault="00EE0978" w:rsidP="00EE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E0978" w:rsidRPr="00EE0978" w:rsidRDefault="00EE0978" w:rsidP="00EE0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E0978" w:rsidRPr="00EE0978" w:rsidRDefault="00EE0978" w:rsidP="00EE097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E0978">
        <w:rPr>
          <w:rFonts w:ascii="Times New Roman" w:eastAsia="Times New Roman" w:hAnsi="Times New Roman" w:cs="Times New Roman"/>
          <w:color w:val="000000"/>
        </w:rPr>
        <w:t>Проверку производили:</w:t>
      </w:r>
    </w:p>
    <w:p w:rsidR="00EE0978" w:rsidRPr="00EE0978" w:rsidRDefault="00EE0978" w:rsidP="00AE1BA5">
      <w:pPr>
        <w:shd w:val="clear" w:color="auto" w:fill="FFFFFF"/>
        <w:spacing w:before="226" w:after="0" w:line="240" w:lineRule="auto"/>
        <w:rPr>
          <w:rFonts w:ascii="Times New Roman" w:hAnsi="Times New Roman" w:cs="Times New Roman"/>
        </w:rPr>
      </w:pPr>
      <w:r w:rsidRPr="00EE0978">
        <w:rPr>
          <w:rFonts w:ascii="Times New Roman" w:eastAsia="Times New Roman" w:hAnsi="Times New Roman" w:cs="Times New Roman"/>
          <w:color w:val="000000"/>
        </w:rPr>
        <w:t>Наименование</w:t>
      </w:r>
    </w:p>
    <w:p w:rsidR="00EE0978" w:rsidRPr="00EE0978" w:rsidRDefault="00EE0978" w:rsidP="00AE1BA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E0978">
        <w:rPr>
          <w:rFonts w:ascii="Times New Roman" w:eastAsia="Times New Roman" w:hAnsi="Times New Roman" w:cs="Times New Roman"/>
          <w:color w:val="000000"/>
        </w:rPr>
        <w:t>должностей</w:t>
      </w:r>
    </w:p>
    <w:p w:rsidR="00EE0978" w:rsidRPr="00EE0978" w:rsidRDefault="00EE0978" w:rsidP="00AE1BA5">
      <w:pPr>
        <w:shd w:val="clear" w:color="auto" w:fill="FFFFFF"/>
        <w:tabs>
          <w:tab w:val="left" w:pos="4253"/>
          <w:tab w:val="left" w:pos="6370"/>
        </w:tabs>
        <w:spacing w:after="0" w:line="240" w:lineRule="auto"/>
        <w:rPr>
          <w:rFonts w:ascii="Times New Roman" w:hAnsi="Times New Roman" w:cs="Times New Roman"/>
        </w:rPr>
      </w:pPr>
      <w:r w:rsidRPr="00EE0978">
        <w:rPr>
          <w:rFonts w:ascii="Times New Roman" w:eastAsia="Times New Roman" w:hAnsi="Times New Roman" w:cs="Times New Roman"/>
          <w:color w:val="000000"/>
        </w:rPr>
        <w:t>работников</w:t>
      </w:r>
      <w:r w:rsidRPr="00EE0978">
        <w:rPr>
          <w:rFonts w:ascii="Times New Roman" w:eastAsia="Times New Roman" w:hAnsi="Times New Roman" w:cs="Times New Roman"/>
          <w:color w:val="000000"/>
        </w:rPr>
        <w:tab/>
        <w:t>Подписи</w:t>
      </w:r>
      <w:r w:rsidRPr="00EE0978">
        <w:rPr>
          <w:rFonts w:ascii="Times New Roman" w:eastAsia="Times New Roman" w:hAnsi="Times New Roman" w:cs="Times New Roman"/>
          <w:color w:val="000000"/>
        </w:rPr>
        <w:tab/>
        <w:t xml:space="preserve">            Расшифровка подписей</w:t>
      </w:r>
    </w:p>
    <w:p w:rsidR="00EE0978" w:rsidRPr="00EE0978" w:rsidRDefault="00EE0978" w:rsidP="00EE0978">
      <w:pPr>
        <w:shd w:val="clear" w:color="auto" w:fill="FFFFFF"/>
        <w:spacing w:before="912"/>
        <w:jc w:val="right"/>
        <w:rPr>
          <w:rFonts w:ascii="Times New Roman" w:hAnsi="Times New Roman" w:cs="Times New Roman"/>
        </w:rPr>
      </w:pPr>
      <w:r w:rsidRPr="00EE0978">
        <w:rPr>
          <w:rFonts w:ascii="Times New Roman" w:eastAsia="Times New Roman" w:hAnsi="Times New Roman" w:cs="Times New Roman"/>
          <w:color w:val="000000"/>
        </w:rPr>
        <w:t>Формат А4 (210x297)</w:t>
      </w:r>
    </w:p>
    <w:p w:rsidR="00EE0978" w:rsidRPr="00EE0978" w:rsidRDefault="00EE0978" w:rsidP="00EE0978">
      <w:pPr>
        <w:shd w:val="clear" w:color="auto" w:fill="FFFFFF"/>
        <w:spacing w:before="912"/>
        <w:jc w:val="right"/>
        <w:rPr>
          <w:rFonts w:ascii="Times New Roman" w:hAnsi="Times New Roman" w:cs="Times New Roman"/>
        </w:rPr>
        <w:sectPr w:rsidR="00EE0978" w:rsidRPr="00EE0978">
          <w:pgSz w:w="11909" w:h="16834"/>
          <w:pgMar w:top="1440" w:right="861" w:bottom="1440" w:left="1726" w:header="720" w:footer="720" w:gutter="0"/>
          <w:cols w:space="60"/>
          <w:noEndnote/>
        </w:sectPr>
      </w:pPr>
    </w:p>
    <w:p w:rsidR="00EE0978" w:rsidRDefault="00EE0978"/>
    <w:sectPr w:rsidR="00EE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1563"/>
    <w:multiLevelType w:val="singleLevel"/>
    <w:tmpl w:val="335A7122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">
    <w:nsid w:val="4D08761E"/>
    <w:multiLevelType w:val="singleLevel"/>
    <w:tmpl w:val="4EFEC532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BD"/>
    <w:rsid w:val="001F314E"/>
    <w:rsid w:val="006D0584"/>
    <w:rsid w:val="00AE1BA5"/>
    <w:rsid w:val="00B030DD"/>
    <w:rsid w:val="00C73ABD"/>
    <w:rsid w:val="00E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EFBF-5724-4C34-887F-E63FAC8A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2</cp:revision>
  <dcterms:created xsi:type="dcterms:W3CDTF">2016-02-04T03:49:00Z</dcterms:created>
  <dcterms:modified xsi:type="dcterms:W3CDTF">2016-02-04T09:36:00Z</dcterms:modified>
</cp:coreProperties>
</file>